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.................................................................. 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(miejscowość, data)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  <w:t xml:space="preserve">UMOWA  KUPNA - SPRZEDAŻY POJAZDU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Sprzedający: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Imię.....................................................................................................................................................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Nazwisko...........................................................................................................................................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Seria i numer dowodu osobistego................................................................................................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Adres zameldowania......................................................................................................................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PESEL .....................................................................NIP..................................................................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Kupujący: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Imię ............................................................................................................................................................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Nazwisko ............................................................................................................................................................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Seria i numer dowodu osobistego 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Adres zameldowania......................................................................................................................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PESEL ................................................................................ NIP 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1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Przedmiotem niniejszej umowy jest pojazd: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marka/model 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nr rejestracyjny 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nr VIN nadwozia/podwozia (ramy).................................................................................................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rok produkcji ...............................................................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przebieg 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kolor ..........................................................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uwagi 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2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Sprzedający oświadcza, że pojazd będący przedmiotem niniejszej umowy stanowi jego wyłączną własność i jest wolny od wad prawnych oraz obciążeń na rzecz osób trzecich, oraz że nie jest przedmiotem żadnego postępowania ani zabezpieczenia.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3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Strony ustaliły wartość przedmiotu umowy na kwotę: ........................................................................................... ,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słownie: ............................................................................................................................................................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4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Sprzedający przenosi na rzecz Kupującego własność pojazdu określonego w punkcie 1 niniejszej umowy za kwotę określoną w punkcie 3 niniejszej umowy, której otrzymanie Sprzedający kwituje. Kupujący kwituje jednocześnie odbiór w/w pojazdu.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5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Sprzedający oświadcza, że pojazd nie ma ukrytych wad technicznych, a Kupujący potwierdza, że zna stan techniczny pojazdu, oraz że zapoznał się z dokumentami i oznaczeniami pojazdu i nie wnosi z tego tytułu żadnych zastrzeżeń.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6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Strony ustaliły, że wszelkiego rodzaju koszty transakcji wynikające z realizacji ustaleń niniejszej umowy, a w szczególności opłata podatku od czynności cywilno-prawnych obciążają kupującego …..................................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7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 sprawach nie uregulowanych w niniejszej umowie zastosowanie mają obowiązujące w tym zakresie przepisy kodeksu cywilnego.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8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Wszelkie zmiany w treści niniejszej umowy wymagają zachowania formy pisemnej pod rygorem nieważności.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Pkt. 9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Niniejszą umowę sporządzono w dwóch jednobrzmiących egzemplarzach, po jednym dla każdej ze stron.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SPRZEDAJĄCY </w:t>
        <w:tab/>
        <w:tab/>
        <w:tab/>
        <w:tab/>
        <w:tab/>
        <w:tab/>
        <w:tab/>
        <w:tab/>
        <w:tab/>
        <w:t xml:space="preserve"> KUPUJĄCY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bez tytułu.docx</dc:title>
</cp:coreProperties>
</file>